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9F" w:rsidRDefault="0047659F">
      <w:pPr>
        <w:pStyle w:val="a4"/>
        <w:rPr>
          <w:caps/>
          <w:sz w:val="28"/>
        </w:rPr>
      </w:pPr>
      <w:r>
        <w:rPr>
          <w:caps/>
        </w:rPr>
        <w:t>территориальная Избирательная комиссия</w:t>
      </w:r>
      <w:r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47659F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47659F" w:rsidRDefault="0047659F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47659F" w:rsidRDefault="0047659F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47659F" w:rsidRDefault="0047659F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47659F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47659F" w:rsidRDefault="00276AFB" w:rsidP="002C458D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24</w:t>
            </w:r>
            <w:r w:rsidR="00A3089A">
              <w:rPr>
                <w:bCs/>
                <w:sz w:val="28"/>
              </w:rPr>
              <w:t>.</w:t>
            </w:r>
            <w:r w:rsidR="000D2CD8">
              <w:rPr>
                <w:bCs/>
                <w:sz w:val="28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>7</w:t>
            </w:r>
            <w:r w:rsidR="007B1CD3">
              <w:rPr>
                <w:bCs/>
                <w:sz w:val="28"/>
              </w:rPr>
              <w:t>.20</w:t>
            </w:r>
            <w:r>
              <w:rPr>
                <w:bCs/>
                <w:sz w:val="28"/>
                <w:lang w:val="en-US"/>
              </w:rPr>
              <w:t>25</w:t>
            </w:r>
            <w:r w:rsidR="0047659F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47659F" w:rsidRDefault="0047659F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47659F" w:rsidRDefault="0047659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47659F" w:rsidRPr="007B1CD3" w:rsidRDefault="00276AFB" w:rsidP="002C458D">
            <w:pPr>
              <w:widowControl w:val="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7659F">
              <w:rPr>
                <w:sz w:val="28"/>
              </w:rPr>
              <w:t>/</w:t>
            </w:r>
            <w:r w:rsidR="00621EC8">
              <w:rPr>
                <w:sz w:val="28"/>
                <w:lang w:val="en-US"/>
              </w:rPr>
              <w:t>6</w:t>
            </w:r>
            <w:r w:rsidR="005220E2">
              <w:rPr>
                <w:sz w:val="28"/>
                <w:lang w:val="en-US"/>
              </w:rPr>
              <w:t>99</w:t>
            </w:r>
          </w:p>
        </w:tc>
      </w:tr>
    </w:tbl>
    <w:p w:rsidR="002A784E" w:rsidRDefault="002A784E">
      <w:pPr>
        <w:pStyle w:val="5"/>
        <w:rPr>
          <w:b w:val="0"/>
          <w:bCs/>
          <w:color w:val="auto"/>
        </w:rPr>
      </w:pPr>
    </w:p>
    <w:p w:rsidR="0047659F" w:rsidRDefault="001230C2">
      <w:pPr>
        <w:pStyle w:val="5"/>
        <w:rPr>
          <w:b w:val="0"/>
          <w:bCs/>
          <w:color w:val="auto"/>
        </w:rPr>
      </w:pPr>
      <w:r w:rsidRPr="001230C2">
        <w:rPr>
          <w:noProof/>
        </w:rPr>
        <w:pict>
          <v:group id="_x0000_s1026" style="position:absolute;left:0;text-align:left;margin-left:-5.2pt;margin-top:19.7pt;width:477pt;height:18pt;z-index:1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47659F" w:rsidRDefault="0047659F" w:rsidP="001012E3">
      <w:pPr>
        <w:pStyle w:val="14"/>
        <w:ind w:right="-1"/>
        <w:rPr>
          <w:bCs/>
        </w:rPr>
      </w:pPr>
      <w:r>
        <w:t>О</w:t>
      </w:r>
      <w:r w:rsidR="00A3089A" w:rsidRPr="00A3089A">
        <w:t xml:space="preserve"> составе</w:t>
      </w:r>
      <w:r>
        <w:t xml:space="preserve"> группы контроля за использованием КСА ГАС «Выборы» </w:t>
      </w:r>
      <w:r w:rsidR="00A3089A">
        <w:t xml:space="preserve">при территориальной избирательной комиссии Колышлейского района </w:t>
      </w:r>
      <w:r w:rsidR="00CD579E">
        <w:t xml:space="preserve">на </w:t>
      </w:r>
      <w:r w:rsidR="00276AFB">
        <w:rPr>
          <w:szCs w:val="28"/>
        </w:rPr>
        <w:t>дополнительных выборах</w:t>
      </w:r>
      <w:r w:rsidR="00276AFB">
        <w:rPr>
          <w:bCs/>
          <w:szCs w:val="28"/>
        </w:rPr>
        <w:t xml:space="preserve"> депутатов </w:t>
      </w:r>
      <w:r w:rsidR="00276AFB">
        <w:t>Комитета местного самоуправления Лачиновского сельсовета Колышлейского района Пензенской области Колышлейского района Пензенской области по одномандатным избирательным округам №1,7</w:t>
      </w:r>
      <w:r w:rsidR="00621EC8">
        <w:t>, назанченных на</w:t>
      </w:r>
      <w:r w:rsidR="007B1CD3">
        <w:t xml:space="preserve"> </w:t>
      </w:r>
      <w:r w:rsidR="00276AFB" w:rsidRPr="00276AFB">
        <w:t>14</w:t>
      </w:r>
      <w:r w:rsidR="00621EC8">
        <w:t xml:space="preserve"> сентября 202</w:t>
      </w:r>
      <w:r w:rsidR="00276AFB" w:rsidRPr="00276AFB">
        <w:t>5</w:t>
      </w:r>
      <w:r w:rsidR="00621EC8">
        <w:t xml:space="preserve"> года</w:t>
      </w:r>
    </w:p>
    <w:p w:rsidR="0047659F" w:rsidRDefault="0047659F">
      <w:pPr>
        <w:jc w:val="both"/>
      </w:pPr>
    </w:p>
    <w:p w:rsidR="002A784E" w:rsidRDefault="002A784E">
      <w:pPr>
        <w:jc w:val="both"/>
      </w:pPr>
    </w:p>
    <w:p w:rsidR="0047659F" w:rsidRPr="001012E3" w:rsidRDefault="0047659F">
      <w:pPr>
        <w:pStyle w:val="a3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A3089A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</w:t>
      </w:r>
      <w:r w:rsidR="00A3089A">
        <w:rPr>
          <w:sz w:val="28"/>
          <w:szCs w:val="28"/>
        </w:rPr>
        <w:t xml:space="preserve">от 12 июня 2002 года №67-ФЗ </w:t>
      </w:r>
      <w:r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A3089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676C2">
        <w:rPr>
          <w:sz w:val="28"/>
          <w:szCs w:val="28"/>
        </w:rPr>
        <w:t>З</w:t>
      </w:r>
      <w:r w:rsidR="001012E3">
        <w:rPr>
          <w:sz w:val="28"/>
          <w:szCs w:val="28"/>
        </w:rPr>
        <w:t xml:space="preserve">аконом </w:t>
      </w:r>
      <w:r w:rsidR="00E676C2">
        <w:rPr>
          <w:sz w:val="28"/>
          <w:szCs w:val="28"/>
        </w:rPr>
        <w:t xml:space="preserve">Пензенской области </w:t>
      </w:r>
      <w:r w:rsidR="00A3089A">
        <w:rPr>
          <w:sz w:val="28"/>
          <w:szCs w:val="28"/>
        </w:rPr>
        <w:t xml:space="preserve">от </w:t>
      </w:r>
      <w:r w:rsidR="00E676C2">
        <w:rPr>
          <w:sz w:val="28"/>
          <w:szCs w:val="28"/>
        </w:rPr>
        <w:t>26</w:t>
      </w:r>
      <w:r w:rsidR="002A784E">
        <w:rPr>
          <w:sz w:val="28"/>
          <w:szCs w:val="28"/>
        </w:rPr>
        <w:t xml:space="preserve"> </w:t>
      </w:r>
      <w:r w:rsidR="00E676C2">
        <w:rPr>
          <w:sz w:val="28"/>
          <w:szCs w:val="28"/>
        </w:rPr>
        <w:t>февраля 2006</w:t>
      </w:r>
      <w:r w:rsidR="00A3089A">
        <w:rPr>
          <w:sz w:val="28"/>
          <w:szCs w:val="28"/>
        </w:rPr>
        <w:t xml:space="preserve"> года № </w:t>
      </w:r>
      <w:r w:rsidR="00E676C2">
        <w:rPr>
          <w:sz w:val="28"/>
          <w:szCs w:val="28"/>
        </w:rPr>
        <w:t>976</w:t>
      </w:r>
      <w:r w:rsidR="001012E3">
        <w:rPr>
          <w:sz w:val="28"/>
          <w:szCs w:val="28"/>
        </w:rPr>
        <w:t>-</w:t>
      </w:r>
      <w:r w:rsidR="00E676C2">
        <w:rPr>
          <w:sz w:val="28"/>
          <w:szCs w:val="28"/>
        </w:rPr>
        <w:t>ЗПО</w:t>
      </w:r>
      <w:r w:rsidR="00A3089A">
        <w:rPr>
          <w:sz w:val="28"/>
          <w:szCs w:val="28"/>
        </w:rPr>
        <w:t xml:space="preserve"> «О </w:t>
      </w:r>
      <w:r w:rsidR="00A3089A" w:rsidRPr="001012E3">
        <w:rPr>
          <w:sz w:val="28"/>
          <w:szCs w:val="28"/>
        </w:rPr>
        <w:t xml:space="preserve">выборах </w:t>
      </w:r>
      <w:r w:rsidR="00E676C2">
        <w:rPr>
          <w:sz w:val="28"/>
          <w:szCs w:val="28"/>
        </w:rPr>
        <w:t>депутатов представительного органа муниципального образования в Пензенской области по одномандатным избирательным округам</w:t>
      </w:r>
      <w:r w:rsidR="004A1F5F" w:rsidRPr="001012E3">
        <w:rPr>
          <w:sz w:val="28"/>
          <w:szCs w:val="28"/>
        </w:rPr>
        <w:t>»</w:t>
      </w:r>
    </w:p>
    <w:p w:rsidR="0047659F" w:rsidRPr="005220E2" w:rsidRDefault="0047659F">
      <w:pPr>
        <w:pStyle w:val="30"/>
      </w:pPr>
      <w:r>
        <w:t>Территориальная избирательная комиссия Колышлейского района постановляет:</w:t>
      </w:r>
    </w:p>
    <w:p w:rsidR="0047659F" w:rsidRPr="005220E2" w:rsidRDefault="0047659F">
      <w:pPr>
        <w:pStyle w:val="30"/>
      </w:pPr>
    </w:p>
    <w:p w:rsidR="0047659F" w:rsidRDefault="0047659F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1. </w:t>
      </w:r>
      <w:r w:rsidR="009775C6">
        <w:rPr>
          <w:sz w:val="28"/>
        </w:rPr>
        <w:t>Утвердить состав группы</w:t>
      </w:r>
      <w:r>
        <w:rPr>
          <w:sz w:val="28"/>
        </w:rPr>
        <w:t xml:space="preserve"> контроля </w:t>
      </w:r>
      <w:r w:rsidR="009775C6">
        <w:rPr>
          <w:sz w:val="28"/>
        </w:rPr>
        <w:t xml:space="preserve">за </w:t>
      </w:r>
      <w:r w:rsidR="009775C6" w:rsidRPr="009775C6">
        <w:rPr>
          <w:sz w:val="28"/>
          <w:szCs w:val="28"/>
        </w:rPr>
        <w:t xml:space="preserve">использованием КСА ГАС «Выборы» при территориальной избирательной комиссии Колышлейского района </w:t>
      </w:r>
      <w:r w:rsidR="00276AFB" w:rsidRPr="00276AFB">
        <w:rPr>
          <w:sz w:val="28"/>
          <w:szCs w:val="28"/>
        </w:rPr>
        <w:t>на дополнительных выборах</w:t>
      </w:r>
      <w:r w:rsidR="00276AFB" w:rsidRPr="00276AFB">
        <w:rPr>
          <w:bCs w:val="0"/>
          <w:sz w:val="28"/>
          <w:szCs w:val="28"/>
        </w:rPr>
        <w:t xml:space="preserve"> депутатов </w:t>
      </w:r>
      <w:r w:rsidR="00276AFB" w:rsidRPr="00276AFB">
        <w:rPr>
          <w:sz w:val="28"/>
          <w:szCs w:val="28"/>
        </w:rPr>
        <w:t>Комитета местного самоуправления Лачиновского сельсовета Колышлейского района Пензенской области Колышлейского района Пензенской области по одномандатным избирательным округам №1,7</w:t>
      </w:r>
      <w:r w:rsidR="00276AFB">
        <w:rPr>
          <w:sz w:val="28"/>
          <w:szCs w:val="28"/>
        </w:rPr>
        <w:t>, назначенных на</w:t>
      </w:r>
      <w:r w:rsidR="00E676C2" w:rsidRPr="00E676C2">
        <w:rPr>
          <w:sz w:val="28"/>
          <w:szCs w:val="28"/>
        </w:rPr>
        <w:t xml:space="preserve"> </w:t>
      </w:r>
      <w:r w:rsidR="00276AFB" w:rsidRPr="00276AFB">
        <w:rPr>
          <w:sz w:val="28"/>
          <w:szCs w:val="28"/>
        </w:rPr>
        <w:t>14</w:t>
      </w:r>
      <w:r w:rsidR="00B80831" w:rsidRPr="00B80831">
        <w:rPr>
          <w:sz w:val="28"/>
          <w:szCs w:val="28"/>
        </w:rPr>
        <w:t xml:space="preserve"> </w:t>
      </w:r>
      <w:r w:rsidR="00276AFB">
        <w:rPr>
          <w:sz w:val="28"/>
          <w:szCs w:val="28"/>
        </w:rPr>
        <w:t>сентября 202</w:t>
      </w:r>
      <w:r w:rsidR="00276AFB" w:rsidRPr="00276AFB">
        <w:rPr>
          <w:sz w:val="28"/>
          <w:szCs w:val="28"/>
        </w:rPr>
        <w:t>5</w:t>
      </w:r>
      <w:r w:rsidR="00B80831">
        <w:rPr>
          <w:sz w:val="28"/>
          <w:szCs w:val="28"/>
        </w:rPr>
        <w:t xml:space="preserve"> года</w:t>
      </w:r>
      <w:r w:rsidRPr="00E676C2">
        <w:rPr>
          <w:sz w:val="28"/>
          <w:szCs w:val="28"/>
        </w:rPr>
        <w:t>:</w:t>
      </w:r>
    </w:p>
    <w:p w:rsidR="0047659F" w:rsidRPr="005220E2" w:rsidRDefault="0047659F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>Лупанов Денис Борисович – ведущий специалист – эксперт Информационного центра аппарата Избирательной комиссии Пензенской области, заместитель председателя территориальной избирательной комиссии Колышлейского района;</w:t>
      </w:r>
    </w:p>
    <w:p w:rsidR="0047659F" w:rsidRDefault="00621EC8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>Поляков Алексей Юрьевич</w:t>
      </w:r>
      <w:r w:rsidR="0047659F">
        <w:rPr>
          <w:sz w:val="28"/>
        </w:rPr>
        <w:t xml:space="preserve"> - член территориальной избирательной комиссии Колышлейского района с правом решающего голоса;</w:t>
      </w:r>
    </w:p>
    <w:p w:rsidR="0047659F" w:rsidRDefault="00621EC8">
      <w:pPr>
        <w:pStyle w:val="a3"/>
        <w:spacing w:line="360" w:lineRule="auto"/>
        <w:ind w:firstLine="567"/>
        <w:rPr>
          <w:b/>
          <w:bCs w:val="0"/>
        </w:rPr>
      </w:pPr>
      <w:r>
        <w:rPr>
          <w:sz w:val="28"/>
        </w:rPr>
        <w:lastRenderedPageBreak/>
        <w:t>Иванченко Елена Васильевна</w:t>
      </w:r>
      <w:r w:rsidR="0047659F">
        <w:rPr>
          <w:sz w:val="28"/>
        </w:rPr>
        <w:t xml:space="preserve"> - член территориальной избирательной комиссии Колышлейского района с правом решающего голоса.</w:t>
      </w:r>
    </w:p>
    <w:p w:rsidR="0047659F" w:rsidRDefault="0047659F">
      <w:pPr>
        <w:pStyle w:val="14"/>
        <w:spacing w:line="360" w:lineRule="auto"/>
        <w:ind w:firstLine="567"/>
        <w:jc w:val="both"/>
        <w:rPr>
          <w:b w:val="0"/>
          <w:bCs/>
          <w:szCs w:val="28"/>
        </w:rPr>
      </w:pPr>
      <w:r>
        <w:rPr>
          <w:b w:val="0"/>
          <w:bCs/>
        </w:rPr>
        <w:t xml:space="preserve">2. </w:t>
      </w:r>
      <w:r>
        <w:rPr>
          <w:b w:val="0"/>
          <w:bCs/>
          <w:szCs w:val="28"/>
        </w:rPr>
        <w:t>Группе контроля</w:t>
      </w:r>
      <w:r w:rsidR="009775C6">
        <w:rPr>
          <w:b w:val="0"/>
          <w:bCs/>
          <w:szCs w:val="28"/>
        </w:rPr>
        <w:t xml:space="preserve"> руководствоваться</w:t>
      </w:r>
      <w:r>
        <w:rPr>
          <w:b w:val="0"/>
          <w:bCs/>
          <w:szCs w:val="28"/>
        </w:rPr>
        <w:t xml:space="preserve"> </w:t>
      </w:r>
      <w:r w:rsidR="009775C6">
        <w:rPr>
          <w:b w:val="0"/>
          <w:bCs/>
          <w:szCs w:val="28"/>
        </w:rPr>
        <w:t>в своей работе</w:t>
      </w:r>
      <w:r>
        <w:rPr>
          <w:b w:val="0"/>
          <w:bCs/>
          <w:szCs w:val="28"/>
        </w:rPr>
        <w:t xml:space="preserve"> </w:t>
      </w:r>
      <w:r w:rsidR="004A1F5F">
        <w:rPr>
          <w:b w:val="0"/>
          <w:bCs/>
          <w:szCs w:val="28"/>
        </w:rPr>
        <w:t>федеральным</w:t>
      </w:r>
      <w:r w:rsidR="001012E3">
        <w:rPr>
          <w:b w:val="0"/>
          <w:bCs/>
          <w:szCs w:val="28"/>
        </w:rPr>
        <w:t>и</w:t>
      </w:r>
      <w:r w:rsidR="004A1F5F">
        <w:rPr>
          <w:b w:val="0"/>
          <w:bCs/>
          <w:szCs w:val="28"/>
        </w:rPr>
        <w:t xml:space="preserve"> </w:t>
      </w:r>
      <w:r w:rsidR="00E676C2">
        <w:rPr>
          <w:b w:val="0"/>
          <w:bCs/>
          <w:szCs w:val="28"/>
        </w:rPr>
        <w:t xml:space="preserve">и региональными </w:t>
      </w:r>
      <w:r w:rsidR="004A1F5F">
        <w:rPr>
          <w:b w:val="0"/>
          <w:bCs/>
          <w:szCs w:val="28"/>
        </w:rPr>
        <w:t>закон</w:t>
      </w:r>
      <w:r w:rsidR="001012E3">
        <w:rPr>
          <w:b w:val="0"/>
          <w:bCs/>
          <w:szCs w:val="28"/>
        </w:rPr>
        <w:t>ами</w:t>
      </w:r>
      <w:r w:rsidRPr="009775C6">
        <w:rPr>
          <w:b w:val="0"/>
          <w:bCs/>
          <w:szCs w:val="28"/>
        </w:rPr>
        <w:t>.</w:t>
      </w:r>
    </w:p>
    <w:p w:rsidR="0047659F" w:rsidRDefault="0047659F">
      <w:pPr>
        <w:pStyle w:val="14"/>
        <w:spacing w:line="360" w:lineRule="auto"/>
        <w:ind w:firstLine="567"/>
        <w:jc w:val="both"/>
        <w:rPr>
          <w:b w:val="0"/>
          <w:bCs/>
          <w:szCs w:val="28"/>
        </w:rPr>
      </w:pPr>
      <w:r>
        <w:rPr>
          <w:b w:val="0"/>
          <w:bCs/>
        </w:rPr>
        <w:t xml:space="preserve">3. Контроль за исполнением настоящего постановления возложить на </w:t>
      </w:r>
      <w:r>
        <w:rPr>
          <w:b w:val="0"/>
          <w:bCs/>
          <w:szCs w:val="28"/>
        </w:rPr>
        <w:t>заместителя председателя территориальной избирательной комиссии Колышлейского района Лупанова Д.Б.</w:t>
      </w:r>
    </w:p>
    <w:p w:rsidR="0047659F" w:rsidRDefault="0047659F">
      <w:pPr>
        <w:pStyle w:val="14"/>
        <w:spacing w:line="360" w:lineRule="auto"/>
        <w:ind w:firstLine="567"/>
        <w:jc w:val="both"/>
        <w:rPr>
          <w:b w:val="0"/>
          <w:bCs/>
          <w:szCs w:val="28"/>
        </w:rPr>
      </w:pPr>
    </w:p>
    <w:p w:rsidR="0047659F" w:rsidRDefault="0047659F">
      <w:pPr>
        <w:pStyle w:val="14"/>
        <w:spacing w:line="360" w:lineRule="auto"/>
        <w:ind w:firstLine="567"/>
        <w:jc w:val="both"/>
        <w:rPr>
          <w:b w:val="0"/>
          <w:bCs/>
        </w:rPr>
      </w:pPr>
    </w:p>
    <w:p w:rsidR="0047659F" w:rsidRPr="00536497" w:rsidRDefault="0047659F" w:rsidP="00536497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Председатель комисси</w:t>
      </w:r>
      <w:r w:rsidR="00536497">
        <w:rPr>
          <w:color w:val="000000"/>
          <w:sz w:val="28"/>
        </w:rPr>
        <w:t xml:space="preserve">и </w:t>
      </w:r>
      <w:r w:rsidR="00536497">
        <w:rPr>
          <w:color w:val="000000"/>
          <w:sz w:val="28"/>
        </w:rPr>
        <w:tab/>
      </w:r>
      <w:r w:rsidR="00536497">
        <w:rPr>
          <w:color w:val="000000"/>
          <w:sz w:val="28"/>
        </w:rPr>
        <w:tab/>
      </w:r>
      <w:r w:rsidR="00536497">
        <w:rPr>
          <w:color w:val="000000"/>
          <w:sz w:val="28"/>
        </w:rPr>
        <w:tab/>
      </w:r>
      <w:r w:rsidR="00536497">
        <w:rPr>
          <w:color w:val="000000"/>
          <w:sz w:val="28"/>
        </w:rPr>
        <w:tab/>
      </w:r>
      <w:r w:rsidR="00536497">
        <w:rPr>
          <w:color w:val="000000"/>
          <w:sz w:val="28"/>
        </w:rPr>
        <w:tab/>
      </w:r>
      <w:r w:rsidR="00536497">
        <w:rPr>
          <w:color w:val="000000"/>
          <w:sz w:val="28"/>
        </w:rPr>
        <w:tab/>
      </w:r>
      <w:r w:rsidR="00621EC8">
        <w:rPr>
          <w:color w:val="000000"/>
          <w:sz w:val="28"/>
        </w:rPr>
        <w:t>Н.А. Дианова</w:t>
      </w:r>
    </w:p>
    <w:p w:rsidR="0047659F" w:rsidRDefault="0047659F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47659F" w:rsidRPr="00536497" w:rsidRDefault="0047659F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36497">
        <w:rPr>
          <w:sz w:val="28"/>
        </w:rPr>
        <w:t xml:space="preserve">комиссии </w:t>
      </w:r>
      <w:r w:rsidR="00536497">
        <w:rPr>
          <w:sz w:val="28"/>
        </w:rPr>
        <w:tab/>
      </w:r>
      <w:r w:rsidR="00536497">
        <w:rPr>
          <w:sz w:val="28"/>
        </w:rPr>
        <w:tab/>
      </w:r>
      <w:r w:rsidR="00536497">
        <w:rPr>
          <w:sz w:val="28"/>
        </w:rPr>
        <w:tab/>
      </w:r>
      <w:r w:rsidR="00536497">
        <w:rPr>
          <w:sz w:val="28"/>
        </w:rPr>
        <w:tab/>
      </w:r>
      <w:r w:rsidR="00536497">
        <w:rPr>
          <w:sz w:val="28"/>
        </w:rPr>
        <w:tab/>
      </w:r>
      <w:r w:rsidR="00536497">
        <w:rPr>
          <w:sz w:val="28"/>
        </w:rPr>
        <w:tab/>
      </w:r>
      <w:r>
        <w:rPr>
          <w:sz w:val="28"/>
        </w:rPr>
        <w:t>И.А. Лупанова</w:t>
      </w:r>
    </w:p>
    <w:sectPr w:rsidR="0047659F" w:rsidRPr="00536497" w:rsidSect="001230C2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89A"/>
    <w:rsid w:val="000D2CD8"/>
    <w:rsid w:val="001012E3"/>
    <w:rsid w:val="001230C2"/>
    <w:rsid w:val="00276AFB"/>
    <w:rsid w:val="002A784E"/>
    <w:rsid w:val="002C458D"/>
    <w:rsid w:val="0047659F"/>
    <w:rsid w:val="004A1F5F"/>
    <w:rsid w:val="005220E2"/>
    <w:rsid w:val="00536497"/>
    <w:rsid w:val="00621EC8"/>
    <w:rsid w:val="007B1CD3"/>
    <w:rsid w:val="009775C6"/>
    <w:rsid w:val="00A3089A"/>
    <w:rsid w:val="00B80831"/>
    <w:rsid w:val="00B9616E"/>
    <w:rsid w:val="00CB0E8E"/>
    <w:rsid w:val="00CD579E"/>
    <w:rsid w:val="00E6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C2"/>
    <w:rPr>
      <w:sz w:val="24"/>
      <w:szCs w:val="24"/>
    </w:rPr>
  </w:style>
  <w:style w:type="paragraph" w:styleId="1">
    <w:name w:val="heading 1"/>
    <w:basedOn w:val="a"/>
    <w:next w:val="a"/>
    <w:qFormat/>
    <w:rsid w:val="001230C2"/>
    <w:pPr>
      <w:keepNext/>
      <w:jc w:val="center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230C2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230C2"/>
    <w:pPr>
      <w:ind w:firstLine="900"/>
      <w:jc w:val="both"/>
    </w:pPr>
    <w:rPr>
      <w:bCs/>
      <w:color w:val="000000"/>
    </w:rPr>
  </w:style>
  <w:style w:type="paragraph" w:styleId="3">
    <w:name w:val="Body Text 3"/>
    <w:basedOn w:val="a"/>
    <w:semiHidden/>
    <w:rsid w:val="001230C2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rsid w:val="001230C2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1230C2"/>
    <w:pPr>
      <w:jc w:val="center"/>
    </w:pPr>
    <w:rPr>
      <w:b/>
      <w:bCs/>
      <w:sz w:val="32"/>
      <w:szCs w:val="28"/>
    </w:rPr>
  </w:style>
  <w:style w:type="paragraph" w:styleId="2">
    <w:name w:val="Body Text Indent 2"/>
    <w:basedOn w:val="a"/>
    <w:semiHidden/>
    <w:rsid w:val="001230C2"/>
    <w:pPr>
      <w:spacing w:line="360" w:lineRule="auto"/>
      <w:ind w:firstLine="567"/>
      <w:jc w:val="both"/>
    </w:pPr>
    <w:rPr>
      <w:bCs/>
      <w:sz w:val="28"/>
    </w:rPr>
  </w:style>
  <w:style w:type="paragraph" w:styleId="a5">
    <w:name w:val="footer"/>
    <w:basedOn w:val="a"/>
    <w:semiHidden/>
    <w:rsid w:val="001230C2"/>
    <w:pPr>
      <w:tabs>
        <w:tab w:val="center" w:pos="4677"/>
        <w:tab w:val="right" w:pos="9355"/>
      </w:tabs>
    </w:pPr>
  </w:style>
  <w:style w:type="paragraph" w:styleId="a6">
    <w:name w:val="Body Text"/>
    <w:basedOn w:val="a"/>
    <w:semiHidden/>
    <w:rsid w:val="001230C2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20">
    <w:name w:val="Body Text 2"/>
    <w:basedOn w:val="a"/>
    <w:semiHidden/>
    <w:rsid w:val="001230C2"/>
    <w:pPr>
      <w:spacing w:line="360" w:lineRule="auto"/>
    </w:pPr>
    <w:rPr>
      <w:sz w:val="28"/>
    </w:rPr>
  </w:style>
  <w:style w:type="paragraph" w:styleId="30">
    <w:name w:val="Body Text Indent 3"/>
    <w:basedOn w:val="a"/>
    <w:semiHidden/>
    <w:rsid w:val="001230C2"/>
    <w:pPr>
      <w:widowControl w:val="0"/>
      <w:ind w:firstLine="567"/>
      <w:jc w:val="center"/>
    </w:pPr>
    <w:rPr>
      <w:bCs/>
      <w:sz w:val="28"/>
    </w:rPr>
  </w:style>
  <w:style w:type="paragraph" w:styleId="a7">
    <w:name w:val="caption"/>
    <w:basedOn w:val="a"/>
    <w:next w:val="a"/>
    <w:qFormat/>
    <w:rsid w:val="001230C2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40"/>
      <w:sz w:val="36"/>
      <w:szCs w:val="20"/>
    </w:rPr>
  </w:style>
  <w:style w:type="paragraph" w:styleId="a8">
    <w:name w:val="header"/>
    <w:basedOn w:val="a"/>
    <w:semiHidden/>
    <w:rsid w:val="001230C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2011-01-21T05:53:00Z</cp:lastPrinted>
  <dcterms:created xsi:type="dcterms:W3CDTF">2025-07-29T06:29:00Z</dcterms:created>
  <dcterms:modified xsi:type="dcterms:W3CDTF">2025-07-29T07:17:00Z</dcterms:modified>
</cp:coreProperties>
</file>